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F7FFA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ترجمه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فارسی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تعلیم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روز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یکشنبه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۷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ژوئن</w:t>
      </w:r>
      <w:proofErr w:type="spellEnd"/>
    </w:p>
    <w:p w14:paraId="608D7A7A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2EA0804D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مزمور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۱ -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خداوند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برکت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دهد</w:t>
      </w:r>
      <w:proofErr w:type="spellEnd"/>
    </w:p>
    <w:p w14:paraId="5E66C59D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27B8085B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5A25493F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طرح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بزرگ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: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خوشبختی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واقعی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لذت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بردن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کلمات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پناه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گرفتن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عیسی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بدست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6377ECF2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0AC9F1CF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ایمان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مانند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: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دنبال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کردن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زندگی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دادن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سخنان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لذت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004E4947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565DC950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بحث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کتاب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مقدس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تمام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سنین</w:t>
      </w:r>
      <w:proofErr w:type="spellEnd"/>
    </w:p>
    <w:p w14:paraId="6700D575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2609D81A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مقدمه</w:t>
      </w:r>
      <w:proofErr w:type="spellEnd"/>
    </w:p>
    <w:p w14:paraId="62B414D1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واقعاً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دوست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داریم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تصاویر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متفاوت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خانه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ببینیم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اینجا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یکی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proofErr w:type="gram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دارم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آیا</w:t>
      </w:r>
      <w:proofErr w:type="spellEnd"/>
      <w:proofErr w:type="gram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کسی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تواند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تفاوت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دو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عکس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تشخیص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؟</w:t>
      </w:r>
    </w:p>
    <w:p w14:paraId="318F78AF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6815947C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پیشنهاد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تفاوت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نظر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بگیرید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نیازی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پیدا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کردن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همه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نداریم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!</w:t>
      </w:r>
    </w:p>
    <w:p w14:paraId="1EEE3AC1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3450D28F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قسمتی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کتاب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مقدس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امروز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خواندیم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مانند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یک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پازل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متفاوت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خیلی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سخت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نیست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مزامیر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۲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نفر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هستند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یکی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شخص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مبارک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–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یعنی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شخص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واقعاً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خوشبخت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کسی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خداوند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او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نعمت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داده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دیگری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شخص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شریر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۲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مسیر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مختلف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وجود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دارد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حرکت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۲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مختلف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زندگی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proofErr w:type="gram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کردن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ببینید</w:t>
      </w:r>
      <w:proofErr w:type="spellEnd"/>
      <w:proofErr w:type="gram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آیا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توانید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تفاوت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تشخیص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1BAA86A0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77FB7752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051D84C5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 (۱)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تفاوت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۱: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کسی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؟  (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آیه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۱-۲)</w:t>
      </w:r>
    </w:p>
    <w:p w14:paraId="587B3655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09E040A3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شخص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مبارک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صدای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شریران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بلکه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دادن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سخنان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دوست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دارد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(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آیه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1-2).</w:t>
      </w:r>
    </w:p>
    <w:p w14:paraId="7B1C53F3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08CD8DF6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اینجا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اولین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تفاوت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شخص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مبارک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شریر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: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کسی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؟</w:t>
      </w:r>
    </w:p>
    <w:p w14:paraId="50CBD36F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367B2496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فرق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شخص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سعادتمند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شریر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کسی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آیا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صدای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اطرافیان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یا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؟</w:t>
      </w:r>
    </w:p>
    <w:p w14:paraId="2D377179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430906C6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(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الف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)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صدای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شریر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ندهید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(v1)</w:t>
      </w:r>
    </w:p>
    <w:p w14:paraId="4C55AF46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0E31E600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آیه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۱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شخص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مبارک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شریران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گناهکاران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ایستد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مسخره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کنندگان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نشیند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گاهی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اوقات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خواهیم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اطراف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نگاه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دیگران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کار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فقط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همراه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شوند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او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فکر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شاید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فکر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او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کار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شاید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کار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انجام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نظر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مردم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محبوبی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هستند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شاید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معاشرت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شروع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خندیدن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افرادی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متفاوت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هستند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شریر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همراهی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دیگران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گویند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انجام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دادن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پیروی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دیگران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2B51521D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69C7DA48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lastRenderedPageBreak/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یک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خانم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مسن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۱۰۴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ساله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پرسیدند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: "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بهترین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چیز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۱۰۴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سالگی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چیست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؟"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پاسخ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او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: "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بدون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فشار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همسالان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."</w:t>
      </w:r>
    </w:p>
    <w:p w14:paraId="330DDB64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وقتی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می‌خواهیم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همه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اطرافیانمان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هماهنگ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شویم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می‌گوید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: «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راهی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نیست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واقعاً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خوشحال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باشیم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طرف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نرو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بگذار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چیز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بهتری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تو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نشان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proofErr w:type="gram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.»</w:t>
      </w:r>
      <w:proofErr w:type="gramEnd"/>
    </w:p>
    <w:p w14:paraId="35A66000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4ABD9D37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(ب)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کلام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لذت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ببرید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(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آیه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۲)</w:t>
      </w:r>
    </w:p>
    <w:p w14:paraId="6745302D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خواهید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واقعاً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خوشحال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باشید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فقط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یک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کار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انجام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: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سخنان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شریر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سخنان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دیگران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شخص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سعادتمند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دوست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دارد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64562F72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کتاب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مقدس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می‌کنیم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می‌توانیم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فکر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: «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می‌خواهم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بشنوم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proofErr w:type="gram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می‌گوید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!»</w:t>
      </w:r>
      <w:proofErr w:type="gram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وقتی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یکشنبه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کلیسا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می‌آییم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یا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کلاب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سنترال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یا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گروه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جوانان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می‌آییم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می‌توانیم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فکر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: «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واقعاً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می‌خواهم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بشنوم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امروز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می‌گوید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».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وقتی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می‌خواهیم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دیگران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نگاه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یادآوری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می‌کند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او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گفتن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دارد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اهمیت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بیشتری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دارد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دادن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سخنان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رسیدن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خوشبختی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واقعی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59672757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655D2944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(۲)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تفاوت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۲: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چگونه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نظر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رسند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؟  (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آیات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۳-۴)</w:t>
      </w:r>
    </w:p>
    <w:p w14:paraId="42050ECA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شخص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سعادتمند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زندگی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شکوفا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شریر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هیچ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نتیجه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گیرد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(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آیات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۳-۴)</w:t>
      </w:r>
    </w:p>
    <w:p w14:paraId="5715233D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60F5BC6A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اینجا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تفاوت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دوم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وجود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دارد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: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چگونه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نظر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رسند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؟</w:t>
      </w:r>
    </w:p>
    <w:p w14:paraId="4E4A25DE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مزامیر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دو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تصویر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درخشان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دارد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نشان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وقتی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سخنان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زندگی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چگونه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نظر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رسد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0D9B9D0E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25E4C8AD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(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الف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)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شخص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مبارک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شکوفا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(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آیه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۳)</w:t>
      </w:r>
    </w:p>
    <w:p w14:paraId="54F35D3A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174C65BF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شخص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واقعاً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خوشحال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اینگونه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نظر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رسد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: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مانند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درختی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کنار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جویبارهای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آب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کاشته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شده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باشد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میوه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فصل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هایش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پژمرده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68E80489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2802E5CB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اینجا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نحوه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عملکرد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آمده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1236776A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 *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صبح‌ها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کتاب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مقدسم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می‌خوانم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می‌شنوم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می‌گوید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سخنان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آب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می‌کند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ریشه‌هایم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عمیق‌تر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می‌کنم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ثابت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پایدار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می‌گوید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هستم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زیرا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شنیده‌ام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می‌خواهد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بگوید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4E8FC8BE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 *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یکشنبه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کلیسا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می‌آیم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سخنان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سخنرانی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کتاب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مقدس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یا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کلاب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سنترال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می‌دهم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–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آب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بیشتر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می‌کند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برگهای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درخت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شاداب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سبز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هستند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زیرا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خداوند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شادی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زندگی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7D14F371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 *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دوستانم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یا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خانواده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کتاب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مقدس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خوانم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آب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بیشتر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درخت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اکنون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واقعاً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خوب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عمل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!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دلیل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همه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آب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می‌تواند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میوه‌های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تازه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آبدار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رشد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همانطور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بیشتر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شبیه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عیسی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زندگی‌ام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رشد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می‌کنم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27CC2EC3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همان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چیزی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برکت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داده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!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پایدار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شاد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ثمربخش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زیرا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کلمات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تغذیه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شده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همان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زندگی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کردن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باشد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!</w:t>
      </w:r>
    </w:p>
    <w:p w14:paraId="5F2ABA4B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0539A5B8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 (ب)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شریر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نیستی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رسد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(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آیه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۴)</w:t>
      </w:r>
    </w:p>
    <w:p w14:paraId="0F97287D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مورد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شخص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شرور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چطور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؟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مزمور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مانند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کاه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هستند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کشاورزی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وقتی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محصولی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روید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قسمتی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خواهید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غله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کاه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همان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تکه‌ای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می‌مالید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پوسته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بیرونی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-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سپس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دور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می‌اندازید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زمان‌های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قدیم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کشاورزان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محصول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هوا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پرتاب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lastRenderedPageBreak/>
        <w:t>می‌کردند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دانه‌های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سنگین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روی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زمین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می‌افتاد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کاه‌ها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فقط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می‌رفتند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کاه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شبیه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کورن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فلکس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gram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(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برگه</w:t>
      </w:r>
      <w:proofErr w:type="spellEnd"/>
      <w:proofErr w:type="gram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ذرت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)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روزها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چیزهای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ارزش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گیریم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غلات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صبحانه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تبدیل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34F8F012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4D1E9FE8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کورن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فلکس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gram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(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برگ</w:t>
      </w:r>
      <w:proofErr w:type="spellEnd"/>
      <w:proofErr w:type="gram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ذرت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)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واقعاً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وزنی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ندارد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ریشه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ندارند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تازه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نیستند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میوه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فقط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اینجا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تصویری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مزمور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آمده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شریران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"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مانند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کاهی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هستند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."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وقتی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ذرت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اتفاقی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افتد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؟  [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تصویری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: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ذرت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بادبزن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.]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همه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جا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پراکنده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شده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!</w:t>
      </w:r>
    </w:p>
    <w:p w14:paraId="2AE9580E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خواهیم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؟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کورن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فلیک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gram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(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برگ</w:t>
      </w:r>
      <w:proofErr w:type="spellEnd"/>
      <w:proofErr w:type="gram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ذرت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)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نباشید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لذت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بردن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سخنان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او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ریشه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خداوند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داشته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باشید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درختی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شکوفا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تبدیل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شوید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54E3E395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459EA472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(۳)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تفاوت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۳: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کسی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مراقبت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؟  (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آیات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۵-۶)</w:t>
      </w:r>
    </w:p>
    <w:p w14:paraId="721770AB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خداوند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شخص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مبارک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نظارت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شریر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سوی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نابودی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(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آیات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۵-۶)</w:t>
      </w:r>
    </w:p>
    <w:p w14:paraId="084A465D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247A032D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آخرین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تفاوت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دو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نفر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وجود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دارد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: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کسی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مراقبت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؟</w:t>
      </w:r>
    </w:p>
    <w:p w14:paraId="77D8A152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شخص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شرور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مانند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کورن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فلکس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(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ذرت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)-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4CB1CE09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شخص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سعادتمند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شخص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واقعاً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شاد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خداوند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نظارت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دارد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او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اهمیت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او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مراقبت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او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مرحله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روز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کنار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زیرا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دوست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دارد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5C3A03DD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38B311E6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وقتی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کودک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نوپا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رفتن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یاد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می‌گیرد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والدین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دست‌های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آن‌ها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می‌گیرند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قدم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آن‌ها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می‌روند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–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اینگونه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می‌رود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48C26B83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مسئله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واقعاً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شبیه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برگه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ذرت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هستیم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راحتی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متحیر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شویم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بیشتر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دیگران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توجه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فکر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چیزی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غیر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خوشحال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65A35AF4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46E51EBA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یک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نفر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شناسیم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واقعاً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شبیه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درخت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شخص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مبارک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واقعی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عیسی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او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همیشه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حرف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پدرش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قوی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پایدار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سرشار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محبت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5ED8A879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38C4212B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بنابراین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انتخاب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واقعی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اینجاست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: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کسی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خواهیم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بایستیم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؟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می‌توانیم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حرف‌های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اطرافیانمان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کنار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کورن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فلکس‌ها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gram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(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برگه</w:t>
      </w:r>
      <w:proofErr w:type="spellEnd"/>
      <w:proofErr w:type="gram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ذرت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)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بایستیم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یا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توانیم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کتاب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مقدس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برداریم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عیسی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کنار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درخت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بایستیم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وقت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دانیم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اهمیت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قدمی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داریم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گیرد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57394816" w14:textId="4104C65F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ادامه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موعظه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……</w:t>
      </w:r>
    </w:p>
    <w:p w14:paraId="4B8F492F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- </w:t>
      </w:r>
      <w:proofErr w:type="spellStart"/>
      <w:proofErr w:type="gram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(</w:t>
      </w:r>
      <w:proofErr w:type="spellStart"/>
      <w:proofErr w:type="gram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آیات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۵-۶)</w:t>
      </w:r>
    </w:p>
    <w:p w14:paraId="52F77E11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خداوند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شخص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مبارک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نظارت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شریر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سوی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نابودی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(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آیات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۵-۶)</w:t>
      </w:r>
    </w:p>
    <w:p w14:paraId="7BAC44E3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1ADBBC31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آخرین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تفاوت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دو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نفر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وجود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دارد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: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کسی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مراقبت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؟</w:t>
      </w:r>
    </w:p>
    <w:p w14:paraId="7ACF63DC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شخص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شرور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مانند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کورن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فلکس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(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ذرت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)-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0136FABE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شخص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سعادتمند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شخص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واقعاً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شاد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-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خداوند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نظارت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دارد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او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اهمیت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او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مراقبت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او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مرحله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روز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کنار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زیرا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دوست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دارد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353DFC67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2608C9CC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وقتی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کودک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نوپا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رفتن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یاد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می‌گیرد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والدین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دست‌های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آن‌ها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می‌گیرند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قدم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آن‌ها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می‌روند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–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اینگونه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می‌رود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3A3255F0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lastRenderedPageBreak/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مسئله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واقعاً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شبیه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برگه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ذرت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هستیم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راحتی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متحیر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شویم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بیشتر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دیگران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توجه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فکر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چیزی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غیر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خوشحال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3817AA92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7EF7850B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یک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نفر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شناسیم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واقعاً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شبیه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درخت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شخص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مبارک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واقعی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عیسی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او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همیشه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حرف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پدرش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قوی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پایدار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سرشار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از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محبت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78B7E74F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</w:p>
    <w:p w14:paraId="4231CCB1" w14:textId="77777777" w:rsidR="00E164EE" w:rsidRPr="00E164EE" w:rsidRDefault="00E164EE" w:rsidP="00E16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</w:pPr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 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بنابراین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انتخاب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واقعی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اینجاست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: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چه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کسی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خواهیم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بایستیم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؟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می‌توانیم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حرف‌های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اطرافیانمان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کنار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کورن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فلکس‌ها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gram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(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برگه</w:t>
      </w:r>
      <w:proofErr w:type="spellEnd"/>
      <w:proofErr w:type="gram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های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ذرت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)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بایستیم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یا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توانیم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کتاب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مقدس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خود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برداریم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،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عیسی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گوش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کنار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درخت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بایستیم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. 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آن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وقت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دانیم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خدا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اهمیت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دهد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و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هر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قدمی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که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برمی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داریم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دست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را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می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گیرد</w:t>
      </w:r>
      <w:proofErr w:type="spellEnd"/>
      <w:r w:rsidRPr="00E164EE">
        <w:rPr>
          <w:rFonts w:ascii="Arial" w:eastAsia="Times New Roman" w:hAnsi="Arial" w:cs="Arial"/>
          <w:color w:val="222222"/>
          <w:kern w:val="0"/>
          <w:sz w:val="28"/>
          <w:szCs w:val="28"/>
          <w:lang w:eastAsia="en-GB"/>
          <w14:ligatures w14:val="none"/>
        </w:rPr>
        <w:t>.</w:t>
      </w:r>
    </w:p>
    <w:p w14:paraId="53842C74" w14:textId="77777777" w:rsidR="001F4558" w:rsidRDefault="001F4558"/>
    <w:sectPr w:rsidR="001F4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EE"/>
    <w:rsid w:val="001F4558"/>
    <w:rsid w:val="004F64B3"/>
    <w:rsid w:val="00874AAE"/>
    <w:rsid w:val="00B23E97"/>
    <w:rsid w:val="00E1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5118"/>
  <w15:chartTrackingRefBased/>
  <w15:docId w15:val="{F13CD49B-94FE-45C9-9BBE-6BDC4A90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4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4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4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4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4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4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4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4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4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4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76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30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65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54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8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61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4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88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1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83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05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4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75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8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4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1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12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2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62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13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9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1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2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3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2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8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13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6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9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8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5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7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59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20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3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2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1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99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2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7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2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5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67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9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2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4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25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0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4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8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Martin</dc:creator>
  <cp:keywords/>
  <dc:description/>
  <cp:lastModifiedBy>Joy Martin</cp:lastModifiedBy>
  <cp:revision>1</cp:revision>
  <dcterms:created xsi:type="dcterms:W3CDTF">2024-07-08T13:32:00Z</dcterms:created>
  <dcterms:modified xsi:type="dcterms:W3CDTF">2024-07-08T13:32:00Z</dcterms:modified>
</cp:coreProperties>
</file>